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608955" cy="914400"/>
                <wp:effectExtent b="0" l="0" r="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41500" y="3322800"/>
                          <a:ext cx="5608955" cy="914400"/>
                          <a:chOff x="2541500" y="3322800"/>
                          <a:chExt cx="5609000" cy="914400"/>
                        </a:xfrm>
                      </wpg:grpSpPr>
                      <wpg:grpSp>
                        <wpg:cNvGrpSpPr/>
                        <wpg:grpSpPr>
                          <a:xfrm>
                            <a:off x="2541523" y="3322800"/>
                            <a:ext cx="5608955" cy="914400"/>
                            <a:chOff x="2541500" y="3322800"/>
                            <a:chExt cx="5609000" cy="914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41500" y="3322800"/>
                              <a:ext cx="560900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41523" y="3322800"/>
                              <a:ext cx="5608955" cy="914400"/>
                              <a:chOff x="2541500" y="3322800"/>
                              <a:chExt cx="5609000" cy="9144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541500" y="3322800"/>
                                <a:ext cx="56090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541523" y="3322800"/>
                                <a:ext cx="5608955" cy="914400"/>
                                <a:chOff x="2541500" y="3322800"/>
                                <a:chExt cx="5609000" cy="9144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541500" y="3322800"/>
                                  <a:ext cx="56090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541523" y="3322800"/>
                                  <a:ext cx="5608955" cy="914400"/>
                                  <a:chOff x="2541500" y="3322800"/>
                                  <a:chExt cx="5609000" cy="91440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541500" y="3322800"/>
                                    <a:ext cx="56090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541523" y="3322800"/>
                                    <a:ext cx="5608955" cy="914400"/>
                                    <a:chOff x="2541500" y="3322800"/>
                                    <a:chExt cx="5609000" cy="91440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541500" y="3322800"/>
                                      <a:ext cx="56090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541523" y="3322800"/>
                                      <a:ext cx="5608955" cy="914400"/>
                                      <a:chOff x="2541500" y="3322800"/>
                                      <a:chExt cx="5609000" cy="91440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2541500" y="3322800"/>
                                        <a:ext cx="56090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541523" y="3322800"/>
                                        <a:ext cx="5608956" cy="914400"/>
                                        <a:chOff x="0" y="0"/>
                                        <a:chExt cx="5608956" cy="914400"/>
                                      </a:xfrm>
                                    </wpg:grpSpPr>
                                    <wps:wsp>
                                      <wps:cNvSpPr/>
                                      <wps:cNvPr id="15" name="Shape 15"/>
                                      <wps:spPr>
                                        <a:xfrm>
                                          <a:off x="0" y="0"/>
                                          <a:ext cx="560895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pic:pic>
                                      <pic:nvPicPr>
                                        <pic:cNvPr id="16" name="Shape 16"/>
                                        <pic:cNvPicPr preferRelativeResize="0"/>
                                      </pic:nvPicPr>
                                      <pic:blipFill rotWithShape="1">
                                        <a:blip r:embed="rId7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2331719" cy="9143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2227581" y="581659"/>
                                          <a:ext cx="3381375" cy="1270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20000" w="3381375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3381375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497DBA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608955" cy="914400"/>
                <wp:effectExtent b="0" l="0" r="0" t="0"/>
                <wp:wrapNone/>
                <wp:docPr id="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95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0" w:lineRule="auto"/>
        <w:ind w:left="0" w:right="98" w:firstLine="0"/>
        <w:jc w:val="right"/>
        <w:rPr/>
      </w:pPr>
      <w:r w:rsidDel="00000000" w:rsidR="00000000" w:rsidRPr="00000000">
        <w:rPr>
          <w:color w:val="16365d"/>
          <w:rtl w:val="0"/>
        </w:rPr>
        <w:t xml:space="preserve">Seattle Youth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127"/>
        <w:rPr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spacing w:before="239" w:lineRule="auto"/>
        <w:ind w:left="127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Seattle Youth Commission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127" w:right="7416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Saturday, December 6,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127" w:right="7416" w:firstLine="0"/>
        <w:jc w:val="left"/>
        <w:rPr/>
      </w:pPr>
      <w:r w:rsidDel="00000000" w:rsidR="00000000" w:rsidRPr="00000000">
        <w:rPr>
          <w:rtl w:val="0"/>
        </w:rPr>
        <w:t xml:space="preserve">8:30am-12:30pm</w:t>
      </w:r>
    </w:p>
    <w:p w:rsidR="00000000" w:rsidDel="00000000" w:rsidP="00000000" w:rsidRDefault="00000000" w:rsidRPr="00000000" w14:paraId="00000008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  Online Meeting link:  </w:t>
      </w:r>
    </w:p>
    <w:p w:rsidR="00000000" w:rsidDel="00000000" w:rsidP="00000000" w:rsidRDefault="00000000" w:rsidRPr="00000000" w14:paraId="00000009">
      <w:pPr>
        <w:pStyle w:val="Heading1"/>
        <w:ind w:left="0" w:firstLine="0"/>
        <w:rPr>
          <w:b w:val="1"/>
          <w:bCs w:val="1"/>
          <w:color w:val="0000ff"/>
          <w:highlight w:val="white"/>
        </w:rPr>
      </w:pPr>
      <w:r w:rsidDel="00000000" w:rsidR="00000000" w:rsidRPr="00000000">
        <w:rPr>
          <w:rtl w:val="0"/>
        </w:rPr>
        <w:t xml:space="preserve">  Meeting password: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ind w:left="12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Items</w:t>
      </w:r>
    </w:p>
    <w:tbl>
      <w:tblPr>
        <w:tblStyle w:val="Table1"/>
        <w:tblW w:w="9376.0" w:type="dxa"/>
        <w:jc w:val="left"/>
        <w:tblInd w:w="120.0" w:type="dxa"/>
        <w:tblLayout w:type="fixed"/>
        <w:tblLook w:val="0000"/>
      </w:tblPr>
      <w:tblGrid>
        <w:gridCol w:w="1128"/>
        <w:gridCol w:w="6965"/>
        <w:gridCol w:w="1283"/>
        <w:tblGridChange w:id="0">
          <w:tblGrid>
            <w:gridCol w:w="1128"/>
            <w:gridCol w:w="6965"/>
            <w:gridCol w:w="1283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68" w:lineRule="auto"/>
              <w:ind w:left="12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Number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68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E">
            <w:pPr>
              <w:spacing w:before="1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F">
            <w:pPr>
              <w:spacing w:before="1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Welcoming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7"/>
              </w:numPr>
              <w:spacing w:after="0" w:afterAutospacing="0" w:before="1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meeting started at 8:44am (14 minutes late).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7"/>
              </w:numPr>
              <w:spacing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Commissioners did an introduction activity.</w:t>
            </w:r>
          </w:p>
          <w:p w:rsidR="00000000" w:rsidDel="00000000" w:rsidP="00000000" w:rsidRDefault="00000000" w:rsidRPr="00000000" w14:paraId="00000012">
            <w:pPr>
              <w:spacing w:before="1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3">
            <w:pPr>
              <w:spacing w:before="1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min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Approval of Minutes (Aug. 23, 2025)</w:t>
            </w:r>
          </w:p>
          <w:p w:rsidR="00000000" w:rsidDel="00000000" w:rsidP="00000000" w:rsidRDefault="00000000" w:rsidRPr="00000000" w14:paraId="00000016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Approval of Agenda (Dec. 6, 2025)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Motion set by Caleb Goldberg followed by a second motion by Aicha Sinha-Khan.</w:t>
            </w:r>
          </w:p>
          <w:p w:rsidR="00000000" w:rsidDel="00000000" w:rsidP="00000000" w:rsidRDefault="00000000" w:rsidRPr="00000000" w14:paraId="00000018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68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min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In-Person Public Comment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9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Guest speaker Duhi Tahat did a poetry activity with the commission.</w:t>
            </w:r>
          </w:p>
          <w:p w:rsidR="00000000" w:rsidDel="00000000" w:rsidP="00000000" w:rsidRDefault="00000000" w:rsidRPr="00000000" w14:paraId="0000001D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68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32 min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Commission Meeting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Commission voted on Bylaw amendments. Motion set by Caleb Goldberg, followed by a second motion from Bill Chen.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Discussion to finalize community agreements. Went over updated attendance and hour logs.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Voted on the removal of District 4 Commissioner. Motion set by Saniata Salva, followed by second motion by Bill Chen.</w:t>
            </w:r>
          </w:p>
          <w:p w:rsidR="00000000" w:rsidDel="00000000" w:rsidP="00000000" w:rsidRDefault="00000000" w:rsidRPr="00000000" w14:paraId="00000024">
            <w:pPr>
              <w:spacing w:line="26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68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72 min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 Break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68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 min</w:t>
            </w:r>
          </w:p>
        </w:tc>
      </w:tr>
      <w:tr>
        <w:trPr>
          <w:cantSplit w:val="0"/>
          <w:trHeight w:val="1499.31640625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Commission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6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Commissioners shared updates during external engagement reports and brainstormed a social media campaign plan to also share these updates with youth. This included the HSD panel, DEEL partnership (YSA, Resource Fair &amp;FEPP levy community engagement session), Caleb’s Labor Rights Project.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Worked on drafting a mission and vision statements. Also narrowed down five values that would drive the purpose of the commission.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goals for our final term. </w:t>
            </w:r>
          </w:p>
          <w:p w:rsidR="00000000" w:rsidDel="00000000" w:rsidP="00000000" w:rsidRDefault="00000000" w:rsidRPr="00000000" w14:paraId="0000002E">
            <w:pPr>
              <w:numPr>
                <w:ilvl w:val="1"/>
                <w:numId w:val="6"/>
              </w:numPr>
              <w:spacing w:line="268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Continue ongoing partnerships and projects (including DEEL, Caleb’s Project, and other temporary project proposals we receive - like HSD RFP panel). </w:t>
            </w:r>
          </w:p>
          <w:p w:rsidR="00000000" w:rsidDel="00000000" w:rsidP="00000000" w:rsidRDefault="00000000" w:rsidRPr="00000000" w14:paraId="0000002F">
            <w:pPr>
              <w:numPr>
                <w:ilvl w:val="1"/>
                <w:numId w:val="6"/>
              </w:numPr>
              <w:spacing w:line="268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Establish structures and systems in place to improve youth outreach (social media such as instagram, newsletter, as well as interacting with other youth organizations).</w:t>
            </w:r>
          </w:p>
          <w:p w:rsidR="00000000" w:rsidDel="00000000" w:rsidP="00000000" w:rsidRDefault="00000000" w:rsidRPr="00000000" w14:paraId="00000030">
            <w:pPr>
              <w:numPr>
                <w:ilvl w:val="1"/>
                <w:numId w:val="6"/>
              </w:numPr>
              <w:spacing w:line="268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a succession plan for SYC’s next cohort (having a clear purpose of the commission, organizing an orientation for SYC’s new cohort, and creating a succession plan document). </w:t>
            </w:r>
          </w:p>
          <w:p w:rsidR="00000000" w:rsidDel="00000000" w:rsidP="00000000" w:rsidRDefault="00000000" w:rsidRPr="00000000" w14:paraId="00000031">
            <w:pPr>
              <w:spacing w:line="268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68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45 min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 Break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8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Decision to skip second bio break and continue meeting.  </w:t>
            </w:r>
          </w:p>
          <w:p w:rsidR="00000000" w:rsidDel="00000000" w:rsidP="00000000" w:rsidRDefault="00000000" w:rsidRPr="00000000" w14:paraId="00000036">
            <w:pPr>
              <w:spacing w:line="268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41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 min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Elections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spacing w:line="268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Decided to push it to our January meeting.</w:t>
            </w:r>
          </w:p>
          <w:p w:rsidR="00000000" w:rsidDel="00000000" w:rsidP="00000000" w:rsidRDefault="00000000" w:rsidRPr="00000000" w14:paraId="0000003B">
            <w:pPr>
              <w:spacing w:line="268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41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 min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Sub-Committee Meetings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Commission decided to revisit subcommittee meetings for the January meeting.</w:t>
            </w:r>
          </w:p>
          <w:p w:rsidR="00000000" w:rsidDel="00000000" w:rsidP="00000000" w:rsidRDefault="00000000" w:rsidRPr="00000000" w14:paraId="00000040">
            <w:pPr>
              <w:spacing w:line="268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 min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68" w:lineRule="auto"/>
              <w:rPr/>
            </w:pPr>
            <w:r w:rsidDel="00000000" w:rsidR="00000000" w:rsidRPr="00000000">
              <w:rPr>
                <w:rtl w:val="0"/>
              </w:rPr>
              <w:t xml:space="preserve">  10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Commission Meeting</w:t>
            </w:r>
          </w:p>
          <w:p w:rsidR="00000000" w:rsidDel="00000000" w:rsidP="00000000" w:rsidRDefault="00000000" w:rsidRPr="00000000" w14:paraId="00000044">
            <w:pPr>
              <w:spacing w:line="268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5">
            <w:pPr>
              <w:spacing w:before="41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 min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68" w:lineRule="auto"/>
              <w:rPr/>
            </w:pPr>
            <w:r w:rsidDel="00000000" w:rsidR="00000000" w:rsidRPr="00000000">
              <w:rPr>
                <w:rtl w:val="0"/>
              </w:rPr>
              <w:t xml:space="preserve">  11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Closing &amp; Next Steps </w:t>
            </w:r>
          </w:p>
          <w:p w:rsidR="00000000" w:rsidDel="00000000" w:rsidP="00000000" w:rsidRDefault="00000000" w:rsidRPr="00000000" w14:paraId="00000048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9">
            <w:pPr>
              <w:spacing w:before="41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min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68" w:lineRule="auto"/>
              <w:rPr/>
            </w:pPr>
            <w:r w:rsidDel="00000000" w:rsidR="00000000" w:rsidRPr="00000000">
              <w:rPr>
                <w:rtl w:val="0"/>
              </w:rPr>
              <w:t xml:space="preserve">  12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Adjourn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spacing w:line="268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meeting adjourned at 12:35pm. </w:t>
            </w:r>
          </w:p>
          <w:p w:rsidR="00000000" w:rsidDel="00000000" w:rsidP="00000000" w:rsidRDefault="00000000" w:rsidRPr="00000000" w14:paraId="0000004D">
            <w:pPr>
              <w:spacing w:line="268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E">
            <w:pPr>
              <w:spacing w:before="41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5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6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68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000" w:top="0" w:left="1140" w:right="620" w:header="0" w:footer="8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-50797</wp:posOffset>
              </wp:positionH>
              <wp:positionV relativeFrom="paragraph">
                <wp:posOffset>9359900</wp:posOffset>
              </wp:positionV>
              <wp:extent cx="1270" cy="1270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2145600" y="3779365"/>
                        <a:ext cx="6400800" cy="1270"/>
                      </a:xfrm>
                      <a:custGeom>
                        <a:rect b="b" l="l" r="r" t="t"/>
                        <a:pathLst>
                          <a:path extrusionOk="0" h="120000" w="6400800">
                            <a:moveTo>
                              <a:pt x="0" y="0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-50797</wp:posOffset>
              </wp:positionH>
              <wp:positionV relativeFrom="paragraph">
                <wp:posOffset>9359900</wp:posOffset>
              </wp:positionV>
              <wp:extent cx="1270" cy="12700"/>
              <wp:effectExtent b="0" l="0" r="0" t="0"/>
              <wp:wrapNone/>
              <wp:docPr id="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409576</wp:posOffset>
              </wp:positionH>
              <wp:positionV relativeFrom="paragraph">
                <wp:posOffset>9490075</wp:posOffset>
              </wp:positionV>
              <wp:extent cx="5415915" cy="206375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19" name="Shape 19"/>
                    <wps:spPr>
                      <a:xfrm>
                        <a:off x="2671380" y="3710150"/>
                        <a:ext cx="5349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03.00000667572021"/>
                            <w:ind w:left="20" w:right="0" w:firstLine="1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600 Fourth Avenue, Floor 4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PO Box 94649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Seattle, WA 98104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206-684-0464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seattle.gov/neighborhoods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409576</wp:posOffset>
              </wp:positionH>
              <wp:positionV relativeFrom="paragraph">
                <wp:posOffset>9490075</wp:posOffset>
              </wp:positionV>
              <wp:extent cx="5415915" cy="206375"/>
              <wp:effectExtent b="0" l="0" r="0" t="0"/>
              <wp:wrapNone/>
              <wp:docPr id="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15915" cy="206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  <w:ind w:left="127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417" w:lineRule="auto"/>
      <w:ind w:left="127"/>
    </w:pPr>
    <w:rPr>
      <w:rFonts w:ascii="Calibri" w:cs="Calibri" w:eastAsia="Calibri" w:hAnsi="Calibri"/>
      <w:sz w:val="44"/>
      <w:szCs w:val="4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68" w:lineRule="exact"/>
      <w:ind w:left="254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035DB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035DB9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035DB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035DB9"/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GpIml+ELTmDg/Ifn7prFx7k6QA==">CgMxLjA4AHIhMTNIb2N2Z2sxREZrTVBueTdQUWRnN2d4NzB6RXl0S05O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2025-01-20T17:29:00.0000000Z</dcterms:created>
  <dc:creator>Seattle Neighborhoods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0x010100141C9205C793CC48AAF548B3F90E1CE5</vt:lpwstr>
  </property>
  <property fmtid="{D5CDD505-2E9C-101B-9397-08002B2CF9AE}" pid="3" name="Created">
    <vt:filetime>2024-10-17T00:00:00Z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2025-01-07T00:00:00Z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23.8.197</vt:lpwstr>
  </property>
  <property fmtid="{D5CDD505-2E9C-101B-9397-08002B2CF9AE}" pid="8" name="SourceModified">
    <vt:lpwstr/>
  </property>
  <property fmtid="{D5CDD505-2E9C-101B-9397-08002B2CF9AE}" pid="9" name="_TemplateID">
    <vt:lpwstr>TC101695579990</vt:lpwstr>
  </property>
</Properties>
</file>